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780" w:type="dxa"/>
        <w:tblInd w:w="113" w:type="dxa"/>
        <w:tblLook w:val="04A0" w:firstRow="1" w:lastRow="0" w:firstColumn="1" w:lastColumn="0" w:noHBand="0" w:noVBand="1"/>
      </w:tblPr>
      <w:tblGrid>
        <w:gridCol w:w="4823"/>
        <w:gridCol w:w="3957"/>
      </w:tblGrid>
      <w:tr w:rsidR="009238F2" w:rsidRPr="00D864F1" w:rsidTr="009238F2">
        <w:tc>
          <w:tcPr>
            <w:tcW w:w="4823" w:type="dxa"/>
          </w:tcPr>
          <w:p w:rsidR="009238F2" w:rsidRPr="00D864F1" w:rsidRDefault="009238F2" w:rsidP="00C62D0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864F1">
              <w:rPr>
                <w:rFonts w:cs="Times New Roman"/>
                <w:sz w:val="24"/>
                <w:szCs w:val="24"/>
              </w:rPr>
              <w:t xml:space="preserve">Принято </w:t>
            </w:r>
          </w:p>
          <w:p w:rsidR="009238F2" w:rsidRPr="00D864F1" w:rsidRDefault="009238F2" w:rsidP="00C62D01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D864F1">
              <w:rPr>
                <w:rFonts w:cs="Times New Roman"/>
                <w:sz w:val="24"/>
                <w:szCs w:val="24"/>
              </w:rPr>
              <w:t xml:space="preserve">на </w:t>
            </w:r>
            <w:r w:rsidRPr="00D864F1">
              <w:rPr>
                <w:rFonts w:cs="Times New Roman"/>
                <w:i/>
                <w:sz w:val="24"/>
                <w:szCs w:val="24"/>
              </w:rPr>
              <w:t xml:space="preserve">Педагогическом совете </w:t>
            </w:r>
          </w:p>
          <w:p w:rsidR="009238F2" w:rsidRPr="00D864F1" w:rsidRDefault="009238F2" w:rsidP="00C62D01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D864F1">
              <w:rPr>
                <w:rFonts w:cs="Times New Roman"/>
                <w:i/>
                <w:sz w:val="24"/>
                <w:szCs w:val="24"/>
              </w:rPr>
              <w:t xml:space="preserve"> работников МБОУ СО</w:t>
            </w:r>
            <w:bookmarkStart w:id="0" w:name="_GoBack"/>
            <w:bookmarkEnd w:id="0"/>
            <w:r w:rsidRPr="00D864F1">
              <w:rPr>
                <w:rFonts w:cs="Times New Roman"/>
                <w:i/>
                <w:sz w:val="24"/>
                <w:szCs w:val="24"/>
              </w:rPr>
              <w:t xml:space="preserve">Ш №26 </w:t>
            </w:r>
          </w:p>
          <w:p w:rsidR="009238F2" w:rsidRPr="00D864F1" w:rsidRDefault="009238F2" w:rsidP="00C62D01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D864F1">
              <w:rPr>
                <w:rFonts w:cs="Times New Roman"/>
                <w:i/>
                <w:sz w:val="24"/>
                <w:szCs w:val="24"/>
              </w:rPr>
              <w:t>Протокол №1 от «01».09. 2023 г.</w:t>
            </w:r>
          </w:p>
          <w:p w:rsidR="009238F2" w:rsidRPr="00D864F1" w:rsidRDefault="009238F2" w:rsidP="00C62D01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D864F1">
              <w:rPr>
                <w:rFonts w:cs="Times New Roman"/>
                <w:i/>
                <w:sz w:val="24"/>
                <w:szCs w:val="24"/>
              </w:rPr>
              <w:t xml:space="preserve">                                       </w:t>
            </w:r>
          </w:p>
          <w:p w:rsidR="009238F2" w:rsidRPr="00D864F1" w:rsidRDefault="009238F2" w:rsidP="00C62D0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:rsidR="009238F2" w:rsidRPr="00D864F1" w:rsidRDefault="009238F2" w:rsidP="00C62D0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864F1">
              <w:rPr>
                <w:rFonts w:cs="Times New Roman"/>
                <w:sz w:val="24"/>
                <w:szCs w:val="24"/>
              </w:rPr>
              <w:t>«Утверждаю»</w:t>
            </w:r>
          </w:p>
          <w:p w:rsidR="009238F2" w:rsidRPr="00D864F1" w:rsidRDefault="009238F2" w:rsidP="00C62D01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D864F1">
              <w:rPr>
                <w:rFonts w:cs="Times New Roman"/>
                <w:sz w:val="24"/>
                <w:szCs w:val="24"/>
              </w:rPr>
              <w:t>Директор МБОУ СОШ №26</w:t>
            </w:r>
          </w:p>
          <w:p w:rsidR="009238F2" w:rsidRPr="00D864F1" w:rsidRDefault="009238F2" w:rsidP="00C62D01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D864F1">
              <w:rPr>
                <w:rFonts w:cs="Times New Roman"/>
                <w:i/>
                <w:sz w:val="24"/>
                <w:szCs w:val="24"/>
              </w:rPr>
              <w:t>Мзоко</w:t>
            </w:r>
            <w:r w:rsidRPr="00D864F1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29E4C158" wp14:editId="47DA1473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635</wp:posOffset>
                  </wp:positionV>
                  <wp:extent cx="962025" cy="9620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864F1">
              <w:rPr>
                <w:rFonts w:cs="Times New Roman"/>
                <w:i/>
                <w:sz w:val="24"/>
                <w:szCs w:val="24"/>
              </w:rPr>
              <w:t>ва И.А.</w:t>
            </w:r>
          </w:p>
          <w:p w:rsidR="009238F2" w:rsidRPr="00D864F1" w:rsidRDefault="009238F2" w:rsidP="00C62D01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D864F1">
              <w:rPr>
                <w:rFonts w:cs="Times New Roman"/>
                <w:i/>
                <w:sz w:val="24"/>
                <w:szCs w:val="24"/>
              </w:rPr>
              <w:t>Приказ № 103 от «01» 09.2023 г.</w:t>
            </w:r>
          </w:p>
          <w:p w:rsidR="009238F2" w:rsidRPr="00D864F1" w:rsidRDefault="009238F2" w:rsidP="00C62D01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D864F1">
              <w:rPr>
                <w:rFonts w:cs="Times New Roman"/>
                <w:i/>
                <w:sz w:val="24"/>
                <w:szCs w:val="24"/>
              </w:rPr>
              <w:t xml:space="preserve">                                    </w:t>
            </w:r>
          </w:p>
        </w:tc>
      </w:tr>
      <w:tr w:rsidR="009238F2" w:rsidRPr="00D864F1" w:rsidTr="009238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57" w:type="dxa"/>
        </w:trPr>
        <w:tc>
          <w:tcPr>
            <w:tcW w:w="4823" w:type="dxa"/>
          </w:tcPr>
          <w:p w:rsidR="009238F2" w:rsidRPr="00D864F1" w:rsidRDefault="009238F2" w:rsidP="00C62D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9"/>
        <w:gridCol w:w="3009"/>
        <w:gridCol w:w="3009"/>
      </w:tblGrid>
      <w:tr w:rsidR="008B502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5025" w:rsidRDefault="008B50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5025" w:rsidRDefault="008B50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5025" w:rsidRDefault="008B50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B5025" w:rsidRDefault="008B5025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9238F2" w:rsidRPr="009238F2" w:rsidRDefault="00490B4C" w:rsidP="009238F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9238F2">
        <w:rPr>
          <w:lang w:val="ru-RU"/>
        </w:rPr>
        <w:br/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осуществлении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дополнительным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общеразвивающим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Pr="009238F2">
        <w:rPr>
          <w:lang w:val="ru-RU"/>
        </w:rPr>
        <w:br/>
      </w:r>
      <w:r w:rsidR="009238F2"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 СРЕДНЕЙ ОБЩЕОБРАЗОВАТЕЛЬНОЙ  ШКОЛЫ  №26 ИМЕНИ ДВАЖДЫ ГЕРОЯ СОВЕТСКОГО СОЮЗА</w:t>
      </w:r>
    </w:p>
    <w:p w:rsidR="008B5025" w:rsidRPr="009238F2" w:rsidRDefault="009238F2" w:rsidP="009238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ИССЫ АЛЕКСАНДРОВИЧА ПЛИЕВА (МБОУ СОШ №26)</w:t>
      </w:r>
    </w:p>
    <w:p w:rsidR="008B5025" w:rsidRPr="009238F2" w:rsidRDefault="008B50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5025" w:rsidRPr="009238F2" w:rsidRDefault="00490B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9238F2" w:rsidRPr="009238F2" w:rsidRDefault="00490B4C" w:rsidP="009238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вательной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238F2" w:rsidRPr="009238F2">
        <w:rPr>
          <w:rFonts w:hAnsi="Times New Roman" w:cs="Times New Roman"/>
          <w:color w:val="000000"/>
          <w:sz w:val="20"/>
          <w:szCs w:val="20"/>
          <w:lang w:val="ru-RU"/>
        </w:rPr>
        <w:t>МУНИЦИПАЛЬНОГО</w:t>
      </w:r>
      <w:proofErr w:type="gramEnd"/>
      <w:r w:rsidR="009238F2" w:rsidRPr="009238F2">
        <w:rPr>
          <w:rFonts w:hAnsi="Times New Roman" w:cs="Times New Roman"/>
          <w:color w:val="000000"/>
          <w:sz w:val="20"/>
          <w:szCs w:val="20"/>
          <w:lang w:val="ru-RU"/>
        </w:rPr>
        <w:t xml:space="preserve"> БЮДЖЕТНОГО ОБЩЕОБРАЗОВАТЕЛЬНОГО УЧРЕЖДЕНИЯ СРЕДНЕЙ ОБЩЕОБРАЗОВАТЕЛЬНОЙ  ШКОЛЫ  №26 ИМЕНИ ДВАЖДЫ ГЕРОЯ СОВЕТСКОГО СОЮЗА</w:t>
      </w:r>
    </w:p>
    <w:p w:rsidR="008B5025" w:rsidRPr="009238F2" w:rsidRDefault="009238F2" w:rsidP="009238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ИССЫ АЛЕКСАНДРОВИЧА ПЛИЕВА (МБОУ СОШ №26)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="00490B4C">
        <w:rPr>
          <w:rFonts w:hAnsi="Times New Roman" w:cs="Times New Roman"/>
          <w:color w:val="000000"/>
          <w:sz w:val="24"/>
          <w:szCs w:val="24"/>
        </w:rPr>
        <w:t> 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90B4C">
        <w:rPr>
          <w:rFonts w:hAnsi="Times New Roman" w:cs="Times New Roman"/>
          <w:color w:val="000000"/>
          <w:sz w:val="24"/>
          <w:szCs w:val="24"/>
        </w:rPr>
        <w:t> 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490B4C">
        <w:rPr>
          <w:rFonts w:hAnsi="Times New Roman" w:cs="Times New Roman"/>
          <w:color w:val="000000"/>
          <w:sz w:val="24"/>
          <w:szCs w:val="24"/>
        </w:rPr>
        <w:t> 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90B4C">
        <w:rPr>
          <w:rFonts w:hAnsi="Times New Roman" w:cs="Times New Roman"/>
          <w:color w:val="000000"/>
          <w:sz w:val="24"/>
          <w:szCs w:val="24"/>
        </w:rPr>
        <w:t> 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="00490B4C">
        <w:rPr>
          <w:rFonts w:hAnsi="Times New Roman" w:cs="Times New Roman"/>
          <w:color w:val="000000"/>
          <w:sz w:val="24"/>
          <w:szCs w:val="24"/>
        </w:rPr>
        <w:t> 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90B4C">
        <w:rPr>
          <w:rFonts w:hAnsi="Times New Roman" w:cs="Times New Roman"/>
          <w:color w:val="000000"/>
          <w:sz w:val="24"/>
          <w:szCs w:val="24"/>
        </w:rPr>
        <w:t> 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Российско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490B4C">
        <w:rPr>
          <w:rFonts w:hAnsi="Times New Roman" w:cs="Times New Roman"/>
          <w:color w:val="000000"/>
          <w:sz w:val="24"/>
          <w:szCs w:val="24"/>
        </w:rPr>
        <w:t> 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27.07.2022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90B4C">
        <w:rPr>
          <w:rFonts w:hAnsi="Times New Roman" w:cs="Times New Roman"/>
          <w:color w:val="000000"/>
          <w:sz w:val="24"/>
          <w:szCs w:val="24"/>
        </w:rPr>
        <w:t> 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629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="00490B4C">
        <w:rPr>
          <w:rFonts w:hAnsi="Times New Roman" w:cs="Times New Roman"/>
          <w:color w:val="000000"/>
          <w:sz w:val="24"/>
          <w:szCs w:val="24"/>
        </w:rPr>
        <w:t> 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90B4C">
        <w:rPr>
          <w:rFonts w:hAnsi="Times New Roman" w:cs="Times New Roman"/>
          <w:color w:val="000000"/>
          <w:sz w:val="24"/>
          <w:szCs w:val="24"/>
        </w:rPr>
        <w:t> 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490B4C">
        <w:rPr>
          <w:rFonts w:hAnsi="Times New Roman" w:cs="Times New Roman"/>
          <w:color w:val="000000"/>
          <w:sz w:val="24"/>
          <w:szCs w:val="24"/>
        </w:rPr>
        <w:t> 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программам»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="00490B4C">
        <w:rPr>
          <w:rFonts w:hAnsi="Times New Roman" w:cs="Times New Roman"/>
          <w:color w:val="000000"/>
          <w:sz w:val="24"/>
          <w:szCs w:val="24"/>
        </w:rPr>
        <w:t> 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90B4C">
        <w:rPr>
          <w:rFonts w:hAnsi="Times New Roman" w:cs="Times New Roman"/>
          <w:color w:val="000000"/>
          <w:sz w:val="24"/>
          <w:szCs w:val="24"/>
        </w:rPr>
        <w:t> 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рганизациям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90B4C">
        <w:rPr>
          <w:rFonts w:hAnsi="Times New Roman" w:cs="Times New Roman"/>
          <w:color w:val="000000"/>
          <w:sz w:val="24"/>
          <w:szCs w:val="24"/>
        </w:rPr>
        <w:t> 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90B4C">
        <w:rPr>
          <w:rFonts w:hAnsi="Times New Roman" w:cs="Times New Roman"/>
          <w:color w:val="000000"/>
          <w:sz w:val="24"/>
          <w:szCs w:val="24"/>
        </w:rPr>
        <w:t> 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90B4C">
        <w:rPr>
          <w:rFonts w:hAnsi="Times New Roman" w:cs="Times New Roman"/>
          <w:color w:val="000000"/>
          <w:sz w:val="24"/>
          <w:szCs w:val="24"/>
        </w:rPr>
        <w:t> 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90B4C">
        <w:rPr>
          <w:rFonts w:hAnsi="Times New Roman" w:cs="Times New Roman"/>
          <w:color w:val="000000"/>
          <w:sz w:val="24"/>
          <w:szCs w:val="24"/>
        </w:rPr>
        <w:t> 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90B4C">
        <w:rPr>
          <w:rFonts w:hAnsi="Times New Roman" w:cs="Times New Roman"/>
          <w:color w:val="000000"/>
          <w:sz w:val="24"/>
          <w:szCs w:val="24"/>
        </w:rPr>
        <w:t> 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490B4C">
        <w:rPr>
          <w:rFonts w:hAnsi="Times New Roman" w:cs="Times New Roman"/>
          <w:color w:val="000000"/>
          <w:sz w:val="24"/>
          <w:szCs w:val="24"/>
        </w:rPr>
        <w:t> 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граниченными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5025" w:rsidRPr="009238F2" w:rsidRDefault="00490B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Формирование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дение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дополнительных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общеразвивающих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направленностей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туристско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краеведческой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гуманит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арной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2.2.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структуре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дополнительных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общеразвивающих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разработанной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дополнитель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титульный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кем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утверждена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возраст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пояснительную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записку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новизну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категорию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отличительные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B5025" w:rsidRDefault="00490B4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B5025" w:rsidRPr="009238F2" w:rsidRDefault="00490B4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9238F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B5025" w:rsidRPr="009238F2" w:rsidRDefault="00490B4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входить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кур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сов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4.5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B5025" w:rsidRPr="009238F2" w:rsidRDefault="009238F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90B4C">
        <w:rPr>
          <w:rFonts w:hAnsi="Times New Roman" w:cs="Times New Roman"/>
          <w:color w:val="000000"/>
          <w:sz w:val="24"/>
          <w:szCs w:val="24"/>
        </w:rPr>
        <w:t> 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примерный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незачета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компоненты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2.3.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Разработка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согласование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дополнительных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общеразвивающих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</w:p>
    <w:p w:rsid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развивающие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формируют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назначенные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разрабатываются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пожеланий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обуча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ющихся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работников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сформированной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консилиуму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последней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стадии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редоставляется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совету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9238F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колы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9238F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размещаются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238F2">
        <w:rPr>
          <w:rFonts w:hAnsi="Times New Roman" w:cs="Times New Roman"/>
          <w:color w:val="000000"/>
          <w:sz w:val="24"/>
          <w:szCs w:val="24"/>
          <w:lang w:val="ru-RU"/>
        </w:rPr>
        <w:t>.3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.4.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Оригинал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9238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5025" w:rsidRPr="009238F2" w:rsidRDefault="009238F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2.3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.5.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90B4C">
        <w:rPr>
          <w:rFonts w:hAnsi="Times New Roman" w:cs="Times New Roman"/>
          <w:color w:val="000000"/>
          <w:sz w:val="24"/>
          <w:szCs w:val="24"/>
        </w:rPr>
        <w:t> 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490B4C">
        <w:rPr>
          <w:rFonts w:hAnsi="Times New Roman" w:cs="Times New Roman"/>
          <w:color w:val="000000"/>
          <w:sz w:val="24"/>
          <w:szCs w:val="24"/>
        </w:rPr>
        <w:t> 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обновлять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90B4C">
        <w:rPr>
          <w:rFonts w:hAnsi="Times New Roman" w:cs="Times New Roman"/>
          <w:color w:val="000000"/>
          <w:sz w:val="24"/>
          <w:szCs w:val="24"/>
        </w:rPr>
        <w:t> 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90B4C">
        <w:rPr>
          <w:rFonts w:hAnsi="Times New Roman" w:cs="Times New Roman"/>
          <w:color w:val="000000"/>
          <w:sz w:val="24"/>
          <w:szCs w:val="24"/>
        </w:rPr>
        <w:t> 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="00490B4C" w:rsidRPr="009238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5025" w:rsidRPr="009238F2" w:rsidRDefault="00490B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отчисление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6,5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предъявления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обусловлено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спецификой</w:t>
      </w:r>
      <w:proofErr w:type="gramEnd"/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3.2.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3.2.1.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осу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ществляются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комплектования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9238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3.2.2.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сроках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Набор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ъявляется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3.2.3.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платной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физическим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юридическим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обязующимся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опла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тить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зачисляемого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3.3.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Отчисление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3.3.1.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производит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завершением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продолжения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раммы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осуществляющую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B5025" w:rsidRPr="009238F2" w:rsidRDefault="00490B4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грубом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взыскани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старше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B5025" w:rsidRPr="009238F2" w:rsidRDefault="00490B4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вине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обстоятельствам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зависящим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воли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B5025" w:rsidRPr="009238F2" w:rsidRDefault="00490B4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B5025" w:rsidRPr="009238F2" w:rsidRDefault="00490B4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аннулировании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Восстановление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5025" w:rsidRPr="009238F2" w:rsidRDefault="00490B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регламентируется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отрыва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структурны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подразделением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сетевых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заочно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заочно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ЭО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реализуемая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общеразвивающая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индивидуальными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объединениях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сформированных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разновозрастные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являющиеся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составом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исключение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правило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требующие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осуществляетс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индивидуальными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ИПУ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ИПУ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объединениях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группам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составом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орм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объединении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возрастные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объединении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зависят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вп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раве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заниматься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объединениях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переходить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представлению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педагогическ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пожеланий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предусматриваться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аудиторные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внеаудиторные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группам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4.11.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доп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олнительных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4.12.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сле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дующие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лекции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круглые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столы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мастер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мастерские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деловые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ролевые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тренинги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выездные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аттестационной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занят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определенные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5025" w:rsidRPr="009238F2" w:rsidRDefault="00490B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9238F2">
        <w:rPr>
          <w:lang w:val="ru-RU"/>
        </w:rPr>
        <w:br/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ограниченными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возможностями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инвалидов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психофизичес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кого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адап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тированных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педагогики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освоивших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переподготовки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5.2.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реабилитац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инвалида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цел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ях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доступности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указанными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обучающимис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инвалидам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бесплатно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иная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сурдопереводчиков</w:t>
      </w:r>
      <w:proofErr w:type="spellEnd"/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тифлосурдопере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водчиков</w:t>
      </w:r>
      <w:proofErr w:type="spellEnd"/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предоставлены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печатном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особых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5025" w:rsidRPr="009238F2" w:rsidRDefault="00490B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Аттестация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амм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завершается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аттестацией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тестирование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контрольная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письменная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устный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опрос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реферата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выставка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отчетный концерт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аттестационной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назначаемой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осуществляющим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орм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оценками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«не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5025" w:rsidRPr="009238F2" w:rsidRDefault="00490B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систематическо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стандартизированного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5025" w:rsidRDefault="00490B4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7.2. </w:t>
      </w:r>
      <w:r>
        <w:rPr>
          <w:rFonts w:hAnsi="Times New Roman" w:cs="Times New Roman"/>
          <w:color w:val="000000"/>
          <w:sz w:val="24"/>
          <w:szCs w:val="24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использованием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B5025" w:rsidRPr="009238F2" w:rsidRDefault="00490B4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реестра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календарном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B5025" w:rsidRPr="009238F2" w:rsidRDefault="00490B4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сведений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структурными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подразделениями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истекшем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Сводные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истекший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размещению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офи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циальном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5025" w:rsidRPr="009238F2" w:rsidRDefault="00490B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7.4.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заместителями</w:t>
      </w:r>
      <w:r w:rsidRPr="009238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8B5025" w:rsidRPr="009238F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7A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33C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82C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F222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561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D61B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90B4C"/>
    <w:rsid w:val="004F7E17"/>
    <w:rsid w:val="005A05CE"/>
    <w:rsid w:val="00653AF6"/>
    <w:rsid w:val="008B5025"/>
    <w:rsid w:val="009238F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648F"/>
  <w15:docId w15:val="{5F672F6C-8859-402B-BFF6-4F615EF7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238F2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0B4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0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Мзокова Ирина Аликовна</dc:creator>
  <dc:description>Подготовлено экспертами Актион-МЦФЭР</dc:description>
  <cp:lastModifiedBy>Мзокова Ирина Аликовна</cp:lastModifiedBy>
  <cp:revision>2</cp:revision>
  <cp:lastPrinted>2025-02-25T09:31:00Z</cp:lastPrinted>
  <dcterms:created xsi:type="dcterms:W3CDTF">2025-02-25T09:32:00Z</dcterms:created>
  <dcterms:modified xsi:type="dcterms:W3CDTF">2025-02-25T09:32:00Z</dcterms:modified>
</cp:coreProperties>
</file>