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BC3" w:rsidRPr="00184BC3" w:rsidRDefault="00184BC3" w:rsidP="00184BC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HYPERLINK "https://1obraz.ru/" \l "/document/16/202704/tit3" </w:instrText>
      </w: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  <w:r w:rsidRPr="00184BC3">
        <w:rPr>
          <w:rFonts w:ascii="Arial" w:eastAsia="Times New Roman" w:hAnsi="Arial" w:cs="Arial"/>
          <w:color w:val="0047B3"/>
          <w:sz w:val="21"/>
          <w:szCs w:val="21"/>
          <w:lang w:eastAsia="ru-RU"/>
        </w:rPr>
        <w:br/>
      </w:r>
      <w:r w:rsidRPr="00184BC3">
        <w:rPr>
          <w:rFonts w:ascii="Arial" w:eastAsia="Times New Roman" w:hAnsi="Arial" w:cs="Arial"/>
          <w:color w:val="0047B3"/>
          <w:sz w:val="21"/>
          <w:szCs w:val="21"/>
          <w:u w:val="single"/>
          <w:lang w:eastAsia="ru-RU"/>
        </w:rPr>
        <w:t>ФОП СОО</w:t>
      </w: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</w:p>
    <w:p w:rsidR="00184BC3" w:rsidRPr="00184BC3" w:rsidRDefault="00184BC3" w:rsidP="00184BC3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Изменили ФОП НОО, ООО и СОО</w:t>
      </w:r>
    </w:p>
    <w:p w:rsidR="00184BC3" w:rsidRPr="00184BC3" w:rsidRDefault="00184BC3" w:rsidP="00184BC3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АКТУАЛЬНАЯ РЕДАКЦИЯ НА 9 дек 2025</w:t>
      </w:r>
    </w:p>
    <w:p w:rsidR="00184BC3" w:rsidRPr="00184BC3" w:rsidRDefault="00184BC3" w:rsidP="00184BC3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АКТУАЛЬНАЯ РЕДАКЦИЯ НА 9 дек 2025</w:t>
      </w:r>
    </w:p>
    <w:p w:rsidR="00184BC3" w:rsidRPr="00184BC3" w:rsidRDefault="00184BC3" w:rsidP="00184BC3">
      <w:pPr>
        <w:spacing w:before="375" w:after="150" w:line="240" w:lineRule="auto"/>
        <w:outlineLvl w:val="0"/>
        <w:rPr>
          <w:rFonts w:ascii="Arial" w:eastAsia="Times New Roman" w:hAnsi="Arial" w:cs="Arial"/>
          <w:b/>
          <w:bCs/>
          <w:color w:val="222222"/>
          <w:spacing w:val="-6"/>
          <w:kern w:val="36"/>
          <w:sz w:val="45"/>
          <w:szCs w:val="45"/>
          <w:lang w:eastAsia="ru-RU"/>
        </w:rPr>
      </w:pPr>
      <w:r w:rsidRPr="00184BC3">
        <w:rPr>
          <w:rFonts w:ascii="Arial" w:eastAsia="Times New Roman" w:hAnsi="Arial" w:cs="Arial"/>
          <w:b/>
          <w:bCs/>
          <w:color w:val="222222"/>
          <w:spacing w:val="-6"/>
          <w:kern w:val="36"/>
          <w:sz w:val="45"/>
          <w:szCs w:val="45"/>
          <w:lang w:eastAsia="ru-RU"/>
        </w:rPr>
        <w:t>Изменили ФОП НОО, ООО и СОО</w:t>
      </w:r>
    </w:p>
    <w:p w:rsidR="00184BC3" w:rsidRPr="00184BC3" w:rsidRDefault="00184BC3" w:rsidP="00184BC3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Минпросвещения</w:t>
      </w:r>
      <w:proofErr w:type="spellEnd"/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утвердило </w:t>
      </w:r>
      <w:hyperlink r:id="rId5" w:history="1">
        <w:r w:rsidRPr="00184BC3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поправки</w:t>
        </w:r>
      </w:hyperlink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к федеральным образовательным программам начального, основного и среднего общего образования (ФОП НОО, ООО, СОО). Большинство изменений действует с 15.12.2025. Исключение – </w:t>
      </w:r>
      <w:hyperlink r:id="rId6" w:anchor="/document/16/202704/dfasfg6gq1" w:history="1">
        <w:r w:rsidRPr="00184BC3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программа по обществознанию для СОО</w:t>
        </w:r>
      </w:hyperlink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Для нее предусмотрели сроки действия с 01.09.2026 и 01.09.2027.</w:t>
      </w:r>
    </w:p>
    <w:p w:rsidR="00184BC3" w:rsidRPr="00184BC3" w:rsidRDefault="00184BC3" w:rsidP="00184BC3">
      <w:pPr>
        <w:spacing w:before="375" w:after="150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184BC3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br/>
        <w:t>ФОП НОО</w:t>
      </w:r>
    </w:p>
    <w:p w:rsidR="00184BC3" w:rsidRPr="00184BC3" w:rsidRDefault="00184BC3" w:rsidP="00184BC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 </w:t>
      </w:r>
      <w:r w:rsidRPr="00184B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пояснительной записке</w:t>
      </w: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добавили труд (технологию) в перечень предметов, по которым предусматривается непосредственное применение федеральных рабочих программ. Теперь этот пункт соответствует </w:t>
      </w:r>
      <w:hyperlink r:id="rId7" w:history="1">
        <w:r w:rsidRPr="00184BC3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части 6.3</w:t>
        </w:r>
      </w:hyperlink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статьи 12 Закона об образовании.</w:t>
      </w:r>
    </w:p>
    <w:p w:rsidR="00184BC3" w:rsidRPr="00184BC3" w:rsidRDefault="00184BC3" w:rsidP="00184BC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 </w:t>
      </w:r>
      <w:hyperlink r:id="rId8" w:history="1">
        <w:r w:rsidRPr="00184BC3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пункте 17.5</w:t>
        </w:r>
      </w:hyperlink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заменили общее количество часов аудиторной работы на уровне НОО – оно не может составлять менее 2966 и более 3305 академических часов. Это соответствует действующей редакции </w:t>
      </w:r>
      <w:hyperlink r:id="rId9" w:history="1">
        <w:r w:rsidRPr="00184BC3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ФГОС НОО</w:t>
        </w:r>
      </w:hyperlink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который скорректировали с 01.09.2025.</w:t>
      </w:r>
    </w:p>
    <w:p w:rsidR="00184BC3" w:rsidRPr="00184BC3" w:rsidRDefault="00184BC3" w:rsidP="00184BC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Указали, что 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– не более чем 45 минут.</w:t>
      </w:r>
    </w:p>
    <w:p w:rsidR="00184BC3" w:rsidRPr="00184BC3" w:rsidRDefault="00184BC3" w:rsidP="00184BC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Скорректировали </w:t>
      </w:r>
      <w:r w:rsidRPr="00184B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федеральную рабочую программу по русскому языку</w:t>
      </w: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Теперь общее число часов, рекомендованных для изучения русского языка, в первом классе может быть сокращено (не более чем на 6%) в целях исполнения санитарно-эпидемиологических требований в части обучения по 3 урока в день в сентябре и октябре.</w:t>
      </w:r>
    </w:p>
    <w:p w:rsidR="00184BC3" w:rsidRPr="00184BC3" w:rsidRDefault="00184BC3" w:rsidP="00184BC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Добавили поурочное планирование для федеральных недельных учебных планов для образовательных организаций, в которых обучение ведется на родном (нерусском) языке (6-дневная учебная неделя) (вариант № 5).</w:t>
      </w:r>
    </w:p>
    <w:p w:rsidR="00184BC3" w:rsidRPr="00184BC3" w:rsidRDefault="00184BC3" w:rsidP="00184BC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федеральной рабочей программе по литературному чтению указали, что общее число часов, рекомендованных для изучения литературного чтения, в первом классе может быть сокращено (не более чем на 3%) в целях исполнения санитарно-эпидемиологических требований в части обучения по 3 урока в день в сентябре и октябре. Добавили поурочные планирования для вариантов с изучением родных языков. Заменили кодификатор проверяемых требований.</w:t>
      </w:r>
    </w:p>
    <w:p w:rsidR="00184BC3" w:rsidRPr="00184BC3" w:rsidRDefault="00184BC3" w:rsidP="00184BC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Удалили федеральные рабочие программы по родному украинскому языку и литературному чтению на родном украинском языке.</w:t>
      </w:r>
    </w:p>
    <w:p w:rsidR="00184BC3" w:rsidRPr="00184BC3" w:rsidRDefault="00184BC3" w:rsidP="00184BC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 </w:t>
      </w:r>
      <w:r w:rsidRPr="00184B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федеральной рабочей программе по математике</w:t>
      </w: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разрешили сокращать количество часов изучения предмета до 6%, чтобы ввести ступенчатое обучение в первом классе. По остальным предметам можно сокращать до 12% часов – по окружающему миру, ИЗО, музыке, труду (технологии).</w:t>
      </w:r>
    </w:p>
    <w:p w:rsidR="00184BC3" w:rsidRPr="00184BC3" w:rsidRDefault="00184BC3" w:rsidP="00184BC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 </w:t>
      </w:r>
      <w:r w:rsidRPr="00184B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федеральном учебном плане</w:t>
      </w: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технологию заменили на «труд (технология)». Убрали фразу о том, что на домашнее задание в первом классе отводят 1 час.</w:t>
      </w:r>
    </w:p>
    <w:p w:rsidR="00184BC3" w:rsidRPr="00184BC3" w:rsidRDefault="00184BC3" w:rsidP="00184BC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 </w:t>
      </w:r>
      <w:r w:rsidRPr="00184B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федеральном календарном учебном</w:t>
      </w: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графике уточнили, что что учебный год в образовательной организации заканчивается не ранее 26 мая.</w:t>
      </w:r>
    </w:p>
    <w:p w:rsidR="00184BC3" w:rsidRPr="00184BC3" w:rsidRDefault="00184BC3" w:rsidP="00184BC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 </w:t>
      </w:r>
      <w:r w:rsidRPr="00184B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плане внеурочной деятельности</w:t>
      </w: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исключили учебные курсы и факультативы из возможных форм организации внеурочной деятельности.</w:t>
      </w:r>
    </w:p>
    <w:p w:rsidR="00184BC3" w:rsidRPr="00184BC3" w:rsidRDefault="00184BC3" w:rsidP="00184BC3">
      <w:pPr>
        <w:spacing w:before="375" w:after="150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184BC3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lastRenderedPageBreak/>
        <w:t>ФОП ООО</w:t>
      </w:r>
    </w:p>
    <w:p w:rsidR="00184BC3" w:rsidRPr="00184BC3" w:rsidRDefault="00184BC3" w:rsidP="00184BC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 </w:t>
      </w:r>
      <w:r w:rsidRPr="00184B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пояснительной записке </w:t>
      </w: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добавили труд (технологию) в перечень предметов, по которым предусматривается непосредственное применение федеральных рабочих программ. Теперь этот пункт соответствует </w:t>
      </w:r>
      <w:hyperlink r:id="rId10" w:history="1">
        <w:r w:rsidRPr="00184BC3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части 6.3</w:t>
        </w:r>
      </w:hyperlink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статьи 12 Закона об образовании.</w:t>
      </w:r>
    </w:p>
    <w:p w:rsidR="00184BC3" w:rsidRPr="00184BC3" w:rsidRDefault="00184BC3" w:rsidP="00184BC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 </w:t>
      </w:r>
      <w:r w:rsidRPr="00184B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федеральной рабочей программе по литературе</w:t>
      </w: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скорректировали поурочное планирование для 9-го класса, а также содержание кодификаторов проверяемых требований к результатам освоения литературы в 5-9-х классах.</w:t>
      </w:r>
    </w:p>
    <w:p w:rsidR="00184BC3" w:rsidRPr="00184BC3" w:rsidRDefault="00184BC3" w:rsidP="00184BC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Увеличили количество часов на изучение </w:t>
      </w:r>
      <w:r w:rsidRPr="00184B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родных языков</w:t>
      </w: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Например, аварский и адыгейский будут изучать 340 часов на уровне ООО вместо 237 – по 2 часа в неделю в каждом классе.</w:t>
      </w:r>
    </w:p>
    <w:p w:rsidR="00184BC3" w:rsidRPr="00184BC3" w:rsidRDefault="00184BC3" w:rsidP="00184BC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Удалили федеральные рабочие программы по родному украинскому языку и родной украинской литературе.</w:t>
      </w:r>
    </w:p>
    <w:p w:rsidR="00184BC3" w:rsidRPr="00184BC3" w:rsidRDefault="00184BC3" w:rsidP="00184BC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Скорректировали кодификатор проверяемых требований к результатам освоения </w:t>
      </w:r>
      <w:r w:rsidRPr="00184B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французского языка</w:t>
      </w: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9-м классе.</w:t>
      </w:r>
    </w:p>
    <w:p w:rsidR="00184BC3" w:rsidRPr="00184BC3" w:rsidRDefault="00184BC3" w:rsidP="00184BC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 </w:t>
      </w:r>
      <w:r w:rsidRPr="00184B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федеральной рабочей программе по истории</w:t>
      </w: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перераспределили количество часов на изучение предмета, скорректировали названия курсов, а также убрали фразу о том, что последовательность изучения тем в рамках программы по истории в пределах одного класса может варьироваться.</w:t>
      </w:r>
    </w:p>
    <w:p w:rsidR="00184BC3" w:rsidRPr="00184BC3" w:rsidRDefault="00184BC3" w:rsidP="00184BC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содержание обучения по истории в 5-7-х классах добавили темы по «Истории нашего края». Скорректировали поурочное планирование и кодификаторы проверяемых требований.</w:t>
      </w:r>
    </w:p>
    <w:p w:rsidR="00184BC3" w:rsidRPr="00184BC3" w:rsidRDefault="00184BC3" w:rsidP="00184BC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Заменили </w:t>
      </w:r>
      <w:r w:rsidRPr="00184B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федеральную рабочую программу по обществознанию</w:t>
      </w: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– для учащихся 9-х классов с 1 сентября 2026 года. Однако в программе предусмотрели поурочные планирования для учеников 8-9-х классов на 2025/2026 учебный год, а также кодификаторы проверяемых требований для них.</w:t>
      </w:r>
    </w:p>
    <w:p w:rsidR="00184BC3" w:rsidRPr="00184BC3" w:rsidRDefault="00184BC3" w:rsidP="00184BC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 </w:t>
      </w:r>
      <w:r w:rsidRPr="00184B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федеральной рабочей программе по географии</w:t>
      </w: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заменили реквизиты упоминаемых нормативных актов и некоторые темы в поурочных планированиях.</w:t>
      </w:r>
    </w:p>
    <w:p w:rsidR="00184BC3" w:rsidRPr="00184BC3" w:rsidRDefault="00184BC3" w:rsidP="00184BC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 </w:t>
      </w:r>
      <w:r w:rsidRPr="00184B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федеральной рабочей программе по биологии</w:t>
      </w: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для углубленного изучения в содержание предмета для 9-го класса добавили тему «Иммунная система».</w:t>
      </w:r>
    </w:p>
    <w:p w:rsidR="00184BC3" w:rsidRPr="00184BC3" w:rsidRDefault="00184BC3" w:rsidP="00184BC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 </w:t>
      </w:r>
      <w:r w:rsidRPr="00184B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федеральном календарном учебном графике</w:t>
      </w: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указали, что учебный год в образовательной организации заканчивается не ранее 26 мая.</w:t>
      </w:r>
    </w:p>
    <w:p w:rsidR="00184BC3" w:rsidRPr="00184BC3" w:rsidRDefault="00184BC3" w:rsidP="00184BC3">
      <w:pPr>
        <w:spacing w:before="375" w:after="150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184BC3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ФОП СОО</w:t>
      </w:r>
    </w:p>
    <w:p w:rsidR="00184BC3" w:rsidRPr="00184BC3" w:rsidRDefault="00184BC3" w:rsidP="00184BC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 </w:t>
      </w:r>
      <w:r w:rsidRPr="00184B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федеральной рабочей программе по литературе</w:t>
      </w: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скорректировали темы поурочных планирований.</w:t>
      </w:r>
    </w:p>
    <w:p w:rsidR="00184BC3" w:rsidRPr="00184BC3" w:rsidRDefault="00184BC3" w:rsidP="00184BC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Удалили федеральную рабочую программу по родному украинскому языку и чуть скорректировали программу по родной </w:t>
      </w:r>
      <w:proofErr w:type="spellStart"/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крымскотатарской</w:t>
      </w:r>
      <w:proofErr w:type="spellEnd"/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литературе.</w:t>
      </w:r>
    </w:p>
    <w:p w:rsidR="00184BC3" w:rsidRPr="00184BC3" w:rsidRDefault="00184BC3" w:rsidP="00184BC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 </w:t>
      </w:r>
      <w:r w:rsidRPr="00184B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федеральной рабочей программе по математике</w:t>
      </w: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для углубленного уровня заменили предметные результаты учебного курса «Вероятность и статистика».</w:t>
      </w:r>
    </w:p>
    <w:p w:rsidR="00184BC3" w:rsidRPr="00184BC3" w:rsidRDefault="00184BC3" w:rsidP="00184BC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 </w:t>
      </w:r>
      <w:r w:rsidRPr="00184B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федеральной рабочей программе по информатике</w:t>
      </w: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для базового уровня указали, что базовый уровень изучения информатики рекомендуется для естественно-научного и агротехнологического профилей, ориентирующих обучающихся на такие сферы деятельности, как медицина, биотехнологии, химия, физика и другие.</w:t>
      </w:r>
    </w:p>
    <w:p w:rsidR="00184BC3" w:rsidRPr="00184BC3" w:rsidRDefault="00184BC3" w:rsidP="00184BC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 </w:t>
      </w:r>
      <w:r w:rsidRPr="00184B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федеральной рабочей программе по истории</w:t>
      </w: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для базового уровня удалили фразу о том, что последовательность изучения тем в рамках программы по истории в пределах одного класса может варьироваться.</w:t>
      </w:r>
    </w:p>
    <w:p w:rsidR="00184BC3" w:rsidRPr="00184BC3" w:rsidRDefault="00184BC3" w:rsidP="00184BC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Заменили </w:t>
      </w:r>
      <w:r w:rsidRPr="00184B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федеральную рабочую программу по обществознанию</w:t>
      </w: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для базового уровня. Однако дополнили, что программа действует только до 01.09.2027. При этом с 01.09.2026 утрачивают силу пункты:</w:t>
      </w:r>
    </w:p>
    <w:p w:rsidR="00184BC3" w:rsidRPr="00184BC3" w:rsidRDefault="00184BC3" w:rsidP="00184BC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 содержанием обучения в 10-м классе;</w:t>
      </w:r>
    </w:p>
    <w:p w:rsidR="00184BC3" w:rsidRPr="00184BC3" w:rsidRDefault="00184BC3" w:rsidP="00184BC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предметными результатами освоения программы 10-го класса;</w:t>
      </w:r>
    </w:p>
    <w:p w:rsidR="00184BC3" w:rsidRPr="00184BC3" w:rsidRDefault="00184BC3" w:rsidP="00184BC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поурочным планированием для 10-го класса.</w:t>
      </w:r>
    </w:p>
    <w:p w:rsidR="00184BC3" w:rsidRPr="00184BC3" w:rsidRDefault="00184BC3" w:rsidP="00184BC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Для учеников, которые зачисляются в 10-й класс с 2026/2027 учебного года, предусмотрели другую федеральную рабочую программу по обществознанию – без обозначений углубленности изучения. Эту программу надо применять с 01.09.2026.</w:t>
      </w:r>
    </w:p>
    <w:p w:rsidR="00184BC3" w:rsidRPr="00184BC3" w:rsidRDefault="00184BC3" w:rsidP="00184BC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 </w:t>
      </w:r>
      <w:r w:rsidRPr="00184B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федеральной рабочей программе по физкультуре</w:t>
      </w: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изменили количество часов на изучения предмета. Общее число часов, рекомендованных для изучения физкультуры, – 136 часов: в 10 классе – 68 часов (2 часа в неделю), в 11 классе – 68 часов (2 часа в неделю).</w:t>
      </w:r>
    </w:p>
    <w:p w:rsidR="00184BC3" w:rsidRPr="00184BC3" w:rsidRDefault="00184BC3" w:rsidP="00184BC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Общее число часов, рекомендованных для изучения вариативных модулей физкультуры, – 68 часов: в 10 классе – 34 часа (1 час в неделю), в 11 классе – 34 часа (1 час в неделю). При этом число часов, рекомендованных для изучения в рамках универсального профиля, - 204 часа: в 10 классе – 102 часа (3 часа в неделю), в 11 классе – 102 часа (3 часа в неделю).</w:t>
      </w:r>
    </w:p>
    <w:p w:rsidR="00184BC3" w:rsidRPr="00184BC3" w:rsidRDefault="00184BC3" w:rsidP="00184BC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 </w:t>
      </w:r>
      <w:r w:rsidRPr="00184B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федеральном учебном плане</w:t>
      </w: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появилось упоминание об агротехнологическом профиле. На него распространяются варианты учебных планов технологического (инженерного) и естественно-научного профилей.</w:t>
      </w:r>
    </w:p>
    <w:p w:rsidR="00184BC3" w:rsidRPr="00184BC3" w:rsidRDefault="00184BC3" w:rsidP="00184BC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Во всех таблицах с </w:t>
      </w:r>
      <w:proofErr w:type="spellStart"/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расчасовкой</w:t>
      </w:r>
      <w:proofErr w:type="spellEnd"/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сократили часы по обществознанию – с 1,5 до 1 в неделю.</w:t>
      </w:r>
    </w:p>
    <w:p w:rsidR="00184BC3" w:rsidRPr="00184BC3" w:rsidRDefault="00184BC3" w:rsidP="00184BC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 </w:t>
      </w:r>
      <w:r w:rsidRPr="00184B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федеральном календарном учебном графике </w:t>
      </w: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указали, что учебный год в образовательной организации заканчивается не ранее 26 мая.</w:t>
      </w:r>
    </w:p>
    <w:p w:rsidR="00184BC3" w:rsidRPr="00184BC3" w:rsidRDefault="00184BC3" w:rsidP="00184BC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Источник</w:t>
      </w: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 </w:t>
      </w:r>
      <w:hyperlink r:id="rId11" w:history="1">
        <w:r w:rsidRPr="00184BC3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 xml:space="preserve">приказ </w:t>
        </w:r>
        <w:proofErr w:type="spellStart"/>
        <w:r w:rsidRPr="00184BC3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М</w:t>
        </w:r>
        <w:bookmarkStart w:id="0" w:name="_GoBack"/>
        <w:bookmarkEnd w:id="0"/>
        <w:r w:rsidRPr="00184BC3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и</w:t>
        </w:r>
        <w:r w:rsidRPr="00184BC3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нпросвещения</w:t>
        </w:r>
        <w:proofErr w:type="spellEnd"/>
        <w:r w:rsidRPr="00184BC3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 xml:space="preserve"> от 08.10.2025 № 729</w:t>
        </w:r>
      </w:hyperlink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184BC3" w:rsidRPr="00184BC3" w:rsidRDefault="00184BC3" w:rsidP="00184BC3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«Изменили ФОП НОО, ООО и СОО».</w:t>
      </w: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МЦФЭР «Образование».</w:t>
      </w:r>
      <w:r w:rsidRPr="00184B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12" w:anchor="/document/16/202704" w:history="1">
        <w:r w:rsidRPr="00184BC3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https://1obraz.ru/#/document/16/202704</w:t>
        </w:r>
      </w:hyperlink>
    </w:p>
    <w:p w:rsidR="007B7320" w:rsidRDefault="007B7320"/>
    <w:sectPr w:rsidR="007B7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C15"/>
    <w:multiLevelType w:val="multilevel"/>
    <w:tmpl w:val="C410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C0182B"/>
    <w:multiLevelType w:val="multilevel"/>
    <w:tmpl w:val="9AE4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BC3"/>
    <w:rsid w:val="00184BC3"/>
    <w:rsid w:val="007B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C3B1A-A958-44E5-85CD-A46F63A2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3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3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48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0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63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61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42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3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group?groupId=111178685&amp;locale=ru&amp;date=2025-12-05&amp;isStatic=false&amp;anchor=XA00MAK2NA&amp;pubAlias=mcfr-edu.vi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obraz.ru/group?groupId=1597671&amp;locale=ru&amp;date=2025-12-05&amp;isStatic=false&amp;anchor=XA00MC82N9&amp;pubAlias=mcfr-edu.vip" TargetMode="External"/><Relationship Id="rId12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11" Type="http://schemas.openxmlformats.org/officeDocument/2006/relationships/hyperlink" Target="https://1obraz.ru/group?groupId=139144776&amp;locale=ru&amp;date=2025-12-05&amp;isStatic=false&amp;anchor=infobar-attachment&amp;pubAlias=mcfr-edu.vip" TargetMode="External"/><Relationship Id="rId5" Type="http://schemas.openxmlformats.org/officeDocument/2006/relationships/hyperlink" Target="https://1obraz.ru/group?groupId=139144776&amp;locale=ru&amp;date=2025-12-05&amp;isStatic=false&amp;anchor=infobar-attachment&amp;pubAlias=mcfr-edu.vip" TargetMode="External"/><Relationship Id="rId10" Type="http://schemas.openxmlformats.org/officeDocument/2006/relationships/hyperlink" Target="https://1obraz.ru/group?groupId=1597671&amp;locale=ru&amp;date=2025-12-05&amp;isStatic=false&amp;anchor=XA00MC82N9&amp;pubAlias=mcfr-edu.v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group?groupId=86995631&amp;locale=ru&amp;date=2025-12-05&amp;isStatic=false&amp;pubAlias=mcfr-edu.v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Мзокова Ирина Аликовна</dc:creator>
  <cp:keywords/>
  <dc:description/>
  <cp:lastModifiedBy>Мзокова Ирина Аликовна</cp:lastModifiedBy>
  <cp:revision>1</cp:revision>
  <dcterms:created xsi:type="dcterms:W3CDTF">2025-12-09T07:35:00Z</dcterms:created>
  <dcterms:modified xsi:type="dcterms:W3CDTF">2025-12-09T07:37:00Z</dcterms:modified>
</cp:coreProperties>
</file>